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C4D3" w14:textId="77777777" w:rsidR="00E71A0B" w:rsidRPr="000C53F2" w:rsidRDefault="00E71A0B" w:rsidP="00E71A0B">
      <w:pPr>
        <w:spacing w:after="0"/>
        <w:ind w:left="1089"/>
        <w:rPr>
          <w:rFonts w:ascii="Candara" w:hAnsi="Candara"/>
          <w:lang w:val="sr-Cyrl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7EF1F15A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AB8DB2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0C67C49B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E17BF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2BE517EF" wp14:editId="0ED3ECB7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11BF05" w14:textId="77777777" w:rsidR="00911529" w:rsidRPr="00B54668" w:rsidRDefault="00217A7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2CE77E" wp14:editId="1CB9C3C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8210A" w14:textId="77777777"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F1EE1B2" wp14:editId="0EC555F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CE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4678210A" w14:textId="77777777"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1EE1B2" wp14:editId="0EC555F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DA0B58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6277E016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C5075A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B7D2B2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1AF00C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4A6AFB7C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DCA321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5FF35DE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053E9D5E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E27C00B" w14:textId="77777777" w:rsidR="00864926" w:rsidRPr="00B54668" w:rsidRDefault="008C193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Comparative Literature</w:t>
            </w:r>
          </w:p>
        </w:tc>
      </w:tr>
      <w:tr w:rsidR="00864926" w:rsidRPr="00B54668" w14:paraId="2CC4FFD0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AC2779E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6173A670" w14:textId="232431A8" w:rsidR="00864926" w:rsidRPr="006F4BEA" w:rsidRDefault="008C1938" w:rsidP="006F4B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European novel and drama in the 19</w:t>
            </w:r>
            <w:r w:rsidRPr="008C1938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ce</w:t>
            </w:r>
            <w:bookmarkStart w:id="0" w:name="_GoBack"/>
            <w:bookmarkEnd w:id="0"/>
            <w:r>
              <w:rPr>
                <w:rFonts w:ascii="Candara" w:hAnsi="Candara"/>
              </w:rPr>
              <w:t>ntury</w:t>
            </w:r>
          </w:p>
        </w:tc>
      </w:tr>
      <w:tr w:rsidR="00864926" w:rsidRPr="00B54668" w14:paraId="46044F9A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C96A256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59DE7390" w14:textId="77777777" w:rsidR="00864926" w:rsidRPr="006F4BEA" w:rsidRDefault="000C53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53F2">
              <w:rPr>
                <w:rFonts w:ascii="Candara" w:hAnsi="Candara"/>
              </w:rPr>
              <w:t>15КККК24</w:t>
            </w:r>
          </w:p>
        </w:tc>
      </w:tr>
      <w:tr w:rsidR="00864926" w:rsidRPr="00B54668" w14:paraId="2D2854F1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E6E9D30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649116E6" w14:textId="77777777" w:rsidR="00864926" w:rsidRPr="00B54668" w:rsidRDefault="008C19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14:paraId="564BDFA7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F4F5DCA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22CE1016" w14:textId="77777777" w:rsidR="00864926" w:rsidRPr="00B54668" w:rsidRDefault="008C19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14:paraId="2809B4B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7CFE455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3D77627A" w14:textId="77777777" w:rsidR="00C60C45" w:rsidRPr="00B54668" w:rsidRDefault="008C19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864926" w:rsidRPr="00B54668" w14:paraId="74A5EC53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767AF5F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7FBF9AE3" w14:textId="77777777" w:rsidR="00864926" w:rsidRPr="00B54668" w:rsidRDefault="008C193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14:paraId="4037B2B8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C6821B8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1E2432B" w14:textId="77777777" w:rsidR="00864926" w:rsidRPr="00B54668" w:rsidRDefault="00ED1C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2193E8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3D01E7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22DFBCC" w14:textId="77777777" w:rsidR="00A1335D" w:rsidRPr="006F4BEA" w:rsidRDefault="000C53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6926A749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833FA1C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D0EBAF1" w14:textId="77777777" w:rsidR="00E857F8" w:rsidRPr="00B54668" w:rsidRDefault="006048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Sonja </w:t>
            </w:r>
            <w:proofErr w:type="spellStart"/>
            <w:r>
              <w:rPr>
                <w:rFonts w:ascii="Candara" w:hAnsi="Candara"/>
              </w:rPr>
              <w:t>Veselinović</w:t>
            </w:r>
            <w:proofErr w:type="spellEnd"/>
            <w:r w:rsidR="008C1938">
              <w:rPr>
                <w:rFonts w:ascii="Candara" w:hAnsi="Candara"/>
              </w:rPr>
              <w:t>, PhD</w:t>
            </w:r>
          </w:p>
        </w:tc>
      </w:tr>
      <w:tr w:rsidR="00C60C45" w:rsidRPr="00B54668" w14:paraId="6D2DDF3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AEC7F8D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DE60A82" w14:textId="77777777" w:rsidR="00C60C45" w:rsidRPr="00B54668" w:rsidRDefault="006048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Stevan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Bradić</w:t>
            </w:r>
            <w:proofErr w:type="spellEnd"/>
            <w:r w:rsidR="008C1938">
              <w:rPr>
                <w:rFonts w:ascii="Candara" w:hAnsi="Candara"/>
              </w:rPr>
              <w:t>, PhD</w:t>
            </w:r>
          </w:p>
        </w:tc>
      </w:tr>
      <w:tr w:rsidR="00E857F8" w:rsidRPr="00B54668" w14:paraId="374FB674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3DA01FA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D8A8CFE" w14:textId="77777777" w:rsidR="00E857F8" w:rsidRPr="00B54668" w:rsidRDefault="008C19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14:paraId="321C47CA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817533D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1E10F80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10ED216A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1FAE343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06967C11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74278918" w14:textId="77777777" w:rsidR="0060485F" w:rsidRPr="0060485F" w:rsidRDefault="00604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14:paraId="2BC3474B" w14:textId="77777777" w:rsidR="0060485F" w:rsidRDefault="008C1938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C1938">
              <w:rPr>
                <w:rFonts w:ascii="Candara" w:hAnsi="Candara"/>
                <w:lang w:val="en-US"/>
              </w:rPr>
              <w:t xml:space="preserve">Introducing students with the </w:t>
            </w:r>
            <w:r>
              <w:rPr>
                <w:rFonts w:ascii="Candara" w:hAnsi="Candara"/>
                <w:lang w:val="en-US"/>
              </w:rPr>
              <w:t>significance</w:t>
            </w:r>
            <w:r w:rsidRPr="008C1938">
              <w:rPr>
                <w:rFonts w:ascii="Candara" w:hAnsi="Candara"/>
                <w:lang w:val="en-US"/>
              </w:rPr>
              <w:t xml:space="preserve">, flows, characteristics and literary works of the indicated literary period; Their reference to the </w:t>
            </w:r>
            <w:r>
              <w:rPr>
                <w:rFonts w:ascii="Candara" w:hAnsi="Candara"/>
                <w:lang w:val="en-US"/>
              </w:rPr>
              <w:t xml:space="preserve">selected works in </w:t>
            </w:r>
            <w:r w:rsidRPr="008C1938">
              <w:rPr>
                <w:rFonts w:ascii="Candara" w:hAnsi="Candara"/>
                <w:lang w:val="en-US"/>
              </w:rPr>
              <w:t xml:space="preserve">critical literature and </w:t>
            </w:r>
            <w:r>
              <w:rPr>
                <w:rFonts w:ascii="Candara" w:hAnsi="Candara"/>
                <w:lang w:val="en-US"/>
              </w:rPr>
              <w:t xml:space="preserve">an introduction to the </w:t>
            </w:r>
            <w:r w:rsidRPr="008C1938">
              <w:rPr>
                <w:rFonts w:ascii="Candara" w:hAnsi="Candara"/>
                <w:lang w:val="en-US"/>
              </w:rPr>
              <w:t xml:space="preserve">method </w:t>
            </w:r>
            <w:r>
              <w:rPr>
                <w:rFonts w:ascii="Candara" w:hAnsi="Candara"/>
                <w:lang w:val="en-US"/>
              </w:rPr>
              <w:t>of analysis;</w:t>
            </w:r>
            <w:r w:rsidRPr="008C1938">
              <w:rPr>
                <w:rFonts w:ascii="Candara" w:hAnsi="Candara"/>
                <w:lang w:val="en-US"/>
              </w:rPr>
              <w:t xml:space="preserve"> independent interpretations of literary works.</w:t>
            </w:r>
          </w:p>
          <w:p w14:paraId="7D92DF89" w14:textId="77777777" w:rsidR="008C1938" w:rsidRPr="00B54668" w:rsidRDefault="008C193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911529" w:rsidRPr="00B54668" w14:paraId="7AAC2F22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6223DDD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01F2F5B8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A99221D" w14:textId="77777777" w:rsidR="0060485F" w:rsidRDefault="00604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14:paraId="1FBE88A1" w14:textId="77777777" w:rsidR="0060485F" w:rsidRDefault="008C1938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C1938">
              <w:rPr>
                <w:rFonts w:ascii="Candara" w:hAnsi="Candara"/>
                <w:lang w:val="en-US"/>
              </w:rPr>
              <w:t>Acquiring the ability to independently recognize and value complex literature and various artistic processes characteristic of European literature of the nineteenth century</w:t>
            </w:r>
          </w:p>
          <w:p w14:paraId="6B8C5703" w14:textId="77777777" w:rsidR="008C1938" w:rsidRPr="0060485F" w:rsidRDefault="008C1938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14:paraId="25F8587F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0C94F69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020DFE67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367D974" w14:textId="77777777" w:rsidR="0060485F" w:rsidRPr="00B54668" w:rsidRDefault="008C1938" w:rsidP="006502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1938">
              <w:rPr>
                <w:rFonts w:ascii="Candara" w:hAnsi="Candara"/>
              </w:rPr>
              <w:t>Theor</w:t>
            </w:r>
            <w:r>
              <w:rPr>
                <w:rFonts w:ascii="Candara" w:hAnsi="Candara"/>
              </w:rPr>
              <w:t>etical introduction</w:t>
            </w:r>
            <w:r w:rsidRPr="008C1938">
              <w:rPr>
                <w:rFonts w:ascii="Candara" w:hAnsi="Candara"/>
              </w:rPr>
              <w:t xml:space="preserve">. The most important tendencies in the novel and drama of the nineteenth century, </w:t>
            </w:r>
            <w:r>
              <w:rPr>
                <w:rFonts w:ascii="Candara" w:hAnsi="Candara"/>
              </w:rPr>
              <w:t xml:space="preserve">in </w:t>
            </w:r>
            <w:r w:rsidRPr="008C1938">
              <w:rPr>
                <w:rFonts w:ascii="Candara" w:hAnsi="Candara"/>
              </w:rPr>
              <w:t>Europe and USA</w:t>
            </w:r>
            <w:r>
              <w:rPr>
                <w:rFonts w:ascii="Candara" w:hAnsi="Candara"/>
              </w:rPr>
              <w:t>; development</w:t>
            </w:r>
            <w:r w:rsidRPr="008C193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of </w:t>
            </w:r>
            <w:r w:rsidRPr="008C1938">
              <w:rPr>
                <w:rFonts w:ascii="Candara" w:hAnsi="Candara"/>
              </w:rPr>
              <w:t>high realism in Russia, symbolism and naturalism in novel</w:t>
            </w:r>
            <w:r>
              <w:rPr>
                <w:rFonts w:ascii="Candara" w:hAnsi="Candara"/>
              </w:rPr>
              <w:t>s</w:t>
            </w:r>
            <w:r w:rsidRPr="008C1938">
              <w:rPr>
                <w:rFonts w:ascii="Candara" w:hAnsi="Candara"/>
              </w:rPr>
              <w:t xml:space="preserve"> and drama</w:t>
            </w:r>
            <w:r>
              <w:rPr>
                <w:rFonts w:ascii="Candara" w:hAnsi="Candara"/>
              </w:rPr>
              <w:t>s</w:t>
            </w:r>
            <w:r w:rsidRPr="008C1938">
              <w:rPr>
                <w:rFonts w:ascii="Candara" w:hAnsi="Candara"/>
              </w:rPr>
              <w:t>, Victorian novel in England, etc. In the lectures the following works are interpreted (editions indicated in the syllabus); Melville: Mob</w:t>
            </w:r>
            <w:r>
              <w:rPr>
                <w:rFonts w:ascii="Candara" w:hAnsi="Candara"/>
              </w:rPr>
              <w:t>y Dick</w:t>
            </w:r>
            <w:r w:rsidRPr="008C1938">
              <w:rPr>
                <w:rFonts w:ascii="Candara" w:hAnsi="Candara"/>
              </w:rPr>
              <w:t>; Dostoyevsky: Crime and</w:t>
            </w:r>
            <w:r>
              <w:rPr>
                <w:rFonts w:ascii="Candara" w:hAnsi="Candara"/>
              </w:rPr>
              <w:t xml:space="preserve"> Punishment, Brothers Karamazov; Tolstoy: War and Peace; Ana Karenina</w:t>
            </w:r>
            <w:r w:rsidRPr="008C1938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>Flaubert</w:t>
            </w:r>
            <w:r w:rsidRPr="008C1938">
              <w:rPr>
                <w:rFonts w:ascii="Candara" w:hAnsi="Candara"/>
              </w:rPr>
              <w:t>: Madame Bovary;</w:t>
            </w:r>
            <w:r>
              <w:rPr>
                <w:rFonts w:ascii="Candara" w:hAnsi="Candara"/>
              </w:rPr>
              <w:t xml:space="preserve"> G</w:t>
            </w:r>
            <w:r w:rsidRPr="008C1938">
              <w:rPr>
                <w:rFonts w:ascii="Candara" w:hAnsi="Candara"/>
              </w:rPr>
              <w:t>. Eliot: Mid</w:t>
            </w:r>
            <w:r>
              <w:rPr>
                <w:rFonts w:ascii="Candara" w:hAnsi="Candara"/>
              </w:rPr>
              <w:t>d</w:t>
            </w:r>
            <w:r w:rsidRPr="008C1938">
              <w:rPr>
                <w:rFonts w:ascii="Candara" w:hAnsi="Candara"/>
              </w:rPr>
              <w:t>l</w:t>
            </w:r>
            <w:r>
              <w:rPr>
                <w:rFonts w:ascii="Candara" w:hAnsi="Candara"/>
              </w:rPr>
              <w:t>emarch</w:t>
            </w:r>
            <w:r w:rsidRPr="008C1938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>H</w:t>
            </w:r>
            <w:r w:rsidRPr="008C1938">
              <w:rPr>
                <w:rFonts w:ascii="Candara" w:hAnsi="Candara"/>
              </w:rPr>
              <w:t xml:space="preserve">. James: A Portrait of </w:t>
            </w:r>
            <w:r>
              <w:rPr>
                <w:rFonts w:ascii="Candara" w:hAnsi="Candara"/>
              </w:rPr>
              <w:t>a Lady; E.</w:t>
            </w:r>
            <w:r w:rsidRPr="008C1938">
              <w:rPr>
                <w:rFonts w:ascii="Candara" w:hAnsi="Candara"/>
              </w:rPr>
              <w:t xml:space="preserve"> Zola: Germinal; </w:t>
            </w:r>
            <w:r>
              <w:rPr>
                <w:rFonts w:ascii="Candara" w:hAnsi="Candara"/>
              </w:rPr>
              <w:t xml:space="preserve">H. </w:t>
            </w:r>
            <w:r w:rsidRPr="008C1938">
              <w:rPr>
                <w:rFonts w:ascii="Candara" w:hAnsi="Candara"/>
              </w:rPr>
              <w:t>Ib</w:t>
            </w:r>
            <w:r>
              <w:rPr>
                <w:rFonts w:ascii="Candara" w:hAnsi="Candara"/>
              </w:rPr>
              <w:t>s</w:t>
            </w:r>
            <w:r w:rsidRPr="008C1938">
              <w:rPr>
                <w:rFonts w:ascii="Candara" w:hAnsi="Candara"/>
              </w:rPr>
              <w:t xml:space="preserve">en: An Enemy of the People, </w:t>
            </w:r>
            <w:r>
              <w:rPr>
                <w:rFonts w:ascii="Candara" w:hAnsi="Candara"/>
              </w:rPr>
              <w:t>The Wild Duck</w:t>
            </w:r>
            <w:r w:rsidRPr="008C1938">
              <w:rPr>
                <w:rFonts w:ascii="Candara" w:hAnsi="Candara"/>
              </w:rPr>
              <w:t xml:space="preserve">; Chekhov: </w:t>
            </w:r>
            <w:r>
              <w:rPr>
                <w:rFonts w:ascii="Candara" w:hAnsi="Candara"/>
              </w:rPr>
              <w:t>Seagull</w:t>
            </w:r>
            <w:r w:rsidRPr="008C1938">
              <w:rPr>
                <w:rFonts w:ascii="Candara" w:hAnsi="Candara"/>
              </w:rPr>
              <w:t>, Uncle Van</w:t>
            </w:r>
            <w:r>
              <w:rPr>
                <w:rFonts w:ascii="Candara" w:hAnsi="Candara"/>
              </w:rPr>
              <w:t>y</w:t>
            </w:r>
            <w:r w:rsidRPr="008C1938">
              <w:rPr>
                <w:rFonts w:ascii="Candara" w:hAnsi="Candara"/>
              </w:rPr>
              <w:t>a</w:t>
            </w:r>
            <w:r w:rsidR="00031ACB">
              <w:rPr>
                <w:rFonts w:ascii="Candara" w:hAnsi="Candara"/>
              </w:rPr>
              <w:t>,</w:t>
            </w:r>
            <w:r w:rsidRPr="008C1938">
              <w:rPr>
                <w:rFonts w:ascii="Candara" w:hAnsi="Candara"/>
              </w:rPr>
              <w:t xml:space="preserve"> </w:t>
            </w:r>
            <w:r w:rsidR="00031ACB" w:rsidRPr="00031ACB">
              <w:rPr>
                <w:rFonts w:ascii="Candara" w:hAnsi="Candara"/>
              </w:rPr>
              <w:t>The Lady with the Dog</w:t>
            </w:r>
            <w:r w:rsidRPr="008C1938">
              <w:rPr>
                <w:rFonts w:ascii="Candara" w:hAnsi="Candara"/>
              </w:rPr>
              <w:t xml:space="preserve">, </w:t>
            </w:r>
            <w:r w:rsidR="00031ACB">
              <w:rPr>
                <w:rFonts w:ascii="Candara" w:hAnsi="Candara"/>
              </w:rPr>
              <w:t>A</w:t>
            </w:r>
            <w:r w:rsidRPr="008C1938">
              <w:rPr>
                <w:rFonts w:ascii="Candara" w:hAnsi="Candara"/>
              </w:rPr>
              <w:t xml:space="preserve"> </w:t>
            </w:r>
            <w:r w:rsidR="00031ACB">
              <w:rPr>
                <w:rFonts w:ascii="Candara" w:hAnsi="Candara"/>
              </w:rPr>
              <w:t>Joke</w:t>
            </w:r>
            <w:r w:rsidRPr="008C1938">
              <w:rPr>
                <w:rFonts w:ascii="Candara" w:hAnsi="Candara"/>
              </w:rPr>
              <w:t xml:space="preserve">. Practical teaching. </w:t>
            </w:r>
            <w:r w:rsidR="00650228">
              <w:rPr>
                <w:rFonts w:ascii="Candara" w:hAnsi="Candara"/>
              </w:rPr>
              <w:t>Seminars</w:t>
            </w:r>
            <w:r w:rsidRPr="008C1938">
              <w:rPr>
                <w:rFonts w:ascii="Candara" w:hAnsi="Candara"/>
              </w:rPr>
              <w:t xml:space="preserve"> on </w:t>
            </w:r>
            <w:r w:rsidR="00650228">
              <w:rPr>
                <w:rFonts w:ascii="Candara" w:hAnsi="Candara"/>
              </w:rPr>
              <w:t xml:space="preserve">which texts </w:t>
            </w:r>
            <w:r w:rsidRPr="008C1938">
              <w:rPr>
                <w:rFonts w:ascii="Candara" w:hAnsi="Candara"/>
              </w:rPr>
              <w:t xml:space="preserve">are read and commented </w:t>
            </w:r>
            <w:r w:rsidR="00650228">
              <w:rPr>
                <w:rFonts w:ascii="Candara" w:hAnsi="Candara"/>
              </w:rPr>
              <w:t>in tandem with the secondary sources</w:t>
            </w:r>
            <w:r w:rsidRPr="008C1938">
              <w:rPr>
                <w:rFonts w:ascii="Candara" w:hAnsi="Candara"/>
              </w:rPr>
              <w:t>.</w:t>
            </w:r>
          </w:p>
        </w:tc>
      </w:tr>
      <w:tr w:rsidR="00B54668" w:rsidRPr="00B54668" w14:paraId="13779C12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DE55EED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3326FD67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EAB0D38" w14:textId="77777777" w:rsidR="00B54668" w:rsidRPr="00B54668" w:rsidRDefault="00650228" w:rsidP="0065022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50228">
              <w:rPr>
                <w:rFonts w:ascii="Candara" w:hAnsi="Candara"/>
                <w:lang w:val="sr-Cyrl-CS"/>
              </w:rPr>
              <w:t xml:space="preserve">In the preparation phase, students read </w:t>
            </w:r>
            <w:r>
              <w:rPr>
                <w:rFonts w:ascii="Candara" w:hAnsi="Candara"/>
                <w:lang w:val="en-US"/>
              </w:rPr>
              <w:t>excerpts</w:t>
            </w:r>
            <w:r w:rsidRPr="00650228">
              <w:rPr>
                <w:rFonts w:ascii="Candara" w:hAnsi="Candara"/>
                <w:lang w:val="sr-Cyrl-CS"/>
              </w:rPr>
              <w:t xml:space="preserve"> of the required literature, and in the lectures the professor performs their analysis and interpretation. </w:t>
            </w:r>
            <w:r>
              <w:rPr>
                <w:rFonts w:ascii="Candara" w:hAnsi="Candara"/>
                <w:lang w:val="en-US"/>
              </w:rPr>
              <w:t xml:space="preserve">In the seminars students </w:t>
            </w:r>
            <w:r w:rsidRPr="00650228">
              <w:rPr>
                <w:rFonts w:ascii="Candara" w:hAnsi="Candara"/>
                <w:lang w:val="sr-Cyrl-CS"/>
              </w:rPr>
              <w:t xml:space="preserve">read </w:t>
            </w:r>
            <w:r>
              <w:rPr>
                <w:rFonts w:ascii="Candara" w:hAnsi="Candara"/>
                <w:lang w:val="en-US"/>
              </w:rPr>
              <w:t xml:space="preserve">discuss </w:t>
            </w:r>
            <w:r w:rsidRPr="00650228">
              <w:rPr>
                <w:rFonts w:ascii="Candara" w:hAnsi="Candara"/>
                <w:lang w:val="sr-Cyrl-CS"/>
              </w:rPr>
              <w:t>the relevant sections of literary and critical studies and articles.</w:t>
            </w:r>
          </w:p>
        </w:tc>
      </w:tr>
      <w:tr w:rsidR="00B54668" w:rsidRPr="00B54668" w14:paraId="5BD5687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9D42D29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45CD407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5149C48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 w:rsidRPr="00E05AF2">
              <w:rPr>
                <w:rFonts w:ascii="Candara" w:hAnsi="Candara"/>
                <w:iCs/>
                <w:lang w:val="en-US"/>
              </w:rPr>
              <w:t>1</w:t>
            </w:r>
            <w:r>
              <w:rPr>
                <w:rFonts w:ascii="Candara" w:hAnsi="Candara"/>
                <w:iCs/>
                <w:lang w:val="en-US"/>
              </w:rPr>
              <w:t>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Z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Paunović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Istorija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fikcija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mit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Mobiju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Diku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22BC38D8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 w:rsidRPr="00E05AF2">
              <w:rPr>
                <w:rFonts w:ascii="Candara" w:hAnsi="Candara"/>
                <w:iCs/>
                <w:lang w:val="en-US"/>
              </w:rPr>
              <w:t>2</w:t>
            </w:r>
            <w:r>
              <w:rPr>
                <w:rFonts w:ascii="Candara" w:hAnsi="Candara"/>
                <w:iCs/>
                <w:lang w:val="en-US"/>
              </w:rPr>
              <w:t>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M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Bahtin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Problemi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poetike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Dostojevskog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29DD8346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3.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N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Milošević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Ideologija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psihologija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stvaralaštvo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Dostojevskom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3201CEE0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4.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Antropološki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eseji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, «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Pojam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alibija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u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kulturi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*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0A6A34EE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5.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Stojanović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Rajski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um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Dostojevskog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Braći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Karamazovima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277D41DD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6.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proofErr w:type="spellStart"/>
            <w:r>
              <w:rPr>
                <w:rFonts w:ascii="Candara" w:hAnsi="Candara"/>
                <w:iCs/>
                <w:lang w:val="en-US"/>
              </w:rPr>
              <w:t>Delo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godina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XXVII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0B5485FE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7.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Stejner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ili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44A5186C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8.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V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Škpovski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Građa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stil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u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Tolstojevom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romanu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«</w:t>
            </w:r>
            <w:r>
              <w:rPr>
                <w:rFonts w:ascii="Candara" w:hAnsi="Candara"/>
                <w:iCs/>
                <w:lang w:val="en-US"/>
              </w:rPr>
              <w:t>Rat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mir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»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0CA6B517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9.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N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Bogdanović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Književne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analize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727DDC43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10.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Nedeljković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Moć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nemoć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književnosti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6177FD49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11.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r>
              <w:rPr>
                <w:rFonts w:ascii="Candara" w:hAnsi="Candara"/>
                <w:iCs/>
                <w:lang w:val="en-US"/>
              </w:rPr>
              <w:t>Ruse</w:t>
            </w:r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Oblik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značenje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Gospođi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Bovari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;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533CB89A" w14:textId="77777777"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12.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Derida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Cs/>
                <w:lang w:val="en-US"/>
              </w:rPr>
              <w:t>Bela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mitologija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, «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Jedna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misao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Floberu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»;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14:paraId="5B82D90A" w14:textId="77777777" w:rsidR="0060485F" w:rsidRPr="00B54668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iCs/>
                <w:lang w:val="en-US"/>
              </w:rPr>
              <w:t>13.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Kaler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, «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Upotrebe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Madam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Bovari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»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</w:p>
        </w:tc>
      </w:tr>
      <w:tr w:rsidR="00B54668" w:rsidRPr="00B54668" w14:paraId="0A87A4A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E2E8A97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44F6B6E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0C3DCB5" w14:textId="77777777" w:rsidR="00B54668" w:rsidRDefault="00650228" w:rsidP="006502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Midterm test; written exam.</w:t>
            </w:r>
          </w:p>
        </w:tc>
      </w:tr>
      <w:tr w:rsidR="00B54668" w:rsidRPr="00B54668" w14:paraId="2A3C575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7D3FA76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61D9C8E8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7EF493E" w14:textId="77777777" w:rsidR="00B54668" w:rsidRDefault="006502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English</w:t>
            </w:r>
          </w:p>
        </w:tc>
      </w:tr>
    </w:tbl>
    <w:p w14:paraId="7AFD5002" w14:textId="77777777" w:rsidR="00E60599" w:rsidRDefault="00E60599" w:rsidP="00E71A0B">
      <w:pPr>
        <w:ind w:left="1089"/>
      </w:pPr>
    </w:p>
    <w:p w14:paraId="62F353DC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A53F8" w14:textId="77777777" w:rsidR="008164EF" w:rsidRDefault="008164EF" w:rsidP="00864926">
      <w:pPr>
        <w:spacing w:after="0" w:line="240" w:lineRule="auto"/>
      </w:pPr>
      <w:r>
        <w:separator/>
      </w:r>
    </w:p>
  </w:endnote>
  <w:endnote w:type="continuationSeparator" w:id="0">
    <w:p w14:paraId="03166D3D" w14:textId="77777777" w:rsidR="008164EF" w:rsidRDefault="008164E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FF97" w14:textId="77777777" w:rsidR="008164EF" w:rsidRDefault="008164EF" w:rsidP="00864926">
      <w:pPr>
        <w:spacing w:after="0" w:line="240" w:lineRule="auto"/>
      </w:pPr>
      <w:r>
        <w:separator/>
      </w:r>
    </w:p>
  </w:footnote>
  <w:footnote w:type="continuationSeparator" w:id="0">
    <w:p w14:paraId="679CD071" w14:textId="77777777" w:rsidR="008164EF" w:rsidRDefault="008164EF" w:rsidP="00864926">
      <w:pPr>
        <w:spacing w:after="0" w:line="240" w:lineRule="auto"/>
      </w:pPr>
      <w:r>
        <w:continuationSeparator/>
      </w:r>
    </w:p>
  </w:footnote>
  <w:footnote w:id="1">
    <w:p w14:paraId="172DFEA0" w14:textId="77777777"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5A8E07C2" w14:textId="77777777"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5387A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14:paraId="15CC7833" w14:textId="77777777" w:rsidR="00C60C45" w:rsidRPr="0005387A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5387A">
        <w:rPr>
          <w:rStyle w:val="FootnoteReference"/>
          <w:rFonts w:ascii="Times New Roman" w:hAnsi="Times New Roman"/>
        </w:rPr>
        <w:footnoteRef/>
      </w:r>
      <w:r w:rsidRPr="0005387A">
        <w:rPr>
          <w:rFonts w:ascii="Times New Roman" w:hAnsi="Times New Roman"/>
        </w:rPr>
        <w:t xml:space="preserve"> </w:t>
      </w:r>
      <w:r w:rsidRPr="0005387A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5387A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5387A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602BF698" w14:textId="77777777" w:rsidR="00E857F8" w:rsidRPr="0005387A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17125"/>
    <w:rsid w:val="00031ACB"/>
    <w:rsid w:val="00046ACB"/>
    <w:rsid w:val="0005387A"/>
    <w:rsid w:val="00082C56"/>
    <w:rsid w:val="000C53F2"/>
    <w:rsid w:val="000F227E"/>
    <w:rsid w:val="000F6001"/>
    <w:rsid w:val="001156CC"/>
    <w:rsid w:val="00173F29"/>
    <w:rsid w:val="001D64D3"/>
    <w:rsid w:val="001F473A"/>
    <w:rsid w:val="00217A77"/>
    <w:rsid w:val="002319B6"/>
    <w:rsid w:val="00255CA2"/>
    <w:rsid w:val="002E1614"/>
    <w:rsid w:val="00315601"/>
    <w:rsid w:val="00323176"/>
    <w:rsid w:val="0032734A"/>
    <w:rsid w:val="0034181E"/>
    <w:rsid w:val="003A126D"/>
    <w:rsid w:val="003A5E98"/>
    <w:rsid w:val="003D1C7D"/>
    <w:rsid w:val="00431EFA"/>
    <w:rsid w:val="0049792D"/>
    <w:rsid w:val="004D1C7E"/>
    <w:rsid w:val="005B0885"/>
    <w:rsid w:val="0060485F"/>
    <w:rsid w:val="00650228"/>
    <w:rsid w:val="006764D0"/>
    <w:rsid w:val="006F4BEA"/>
    <w:rsid w:val="0074527E"/>
    <w:rsid w:val="00783C57"/>
    <w:rsid w:val="007E4084"/>
    <w:rsid w:val="008164EF"/>
    <w:rsid w:val="00864926"/>
    <w:rsid w:val="008C1938"/>
    <w:rsid w:val="008E321F"/>
    <w:rsid w:val="00911529"/>
    <w:rsid w:val="009906EA"/>
    <w:rsid w:val="009B5BBF"/>
    <w:rsid w:val="009D3AC4"/>
    <w:rsid w:val="00A10286"/>
    <w:rsid w:val="00A1335D"/>
    <w:rsid w:val="00A40B78"/>
    <w:rsid w:val="00A8364F"/>
    <w:rsid w:val="00B54668"/>
    <w:rsid w:val="00B654A7"/>
    <w:rsid w:val="00BA2D08"/>
    <w:rsid w:val="00C60C45"/>
    <w:rsid w:val="00C6291C"/>
    <w:rsid w:val="00C90691"/>
    <w:rsid w:val="00D722B0"/>
    <w:rsid w:val="00DB43CC"/>
    <w:rsid w:val="00DB6558"/>
    <w:rsid w:val="00DC5FAD"/>
    <w:rsid w:val="00E05AF2"/>
    <w:rsid w:val="00E60599"/>
    <w:rsid w:val="00E71A0B"/>
    <w:rsid w:val="00E857F8"/>
    <w:rsid w:val="00EC53EE"/>
    <w:rsid w:val="00ED1C9B"/>
    <w:rsid w:val="00F06AFA"/>
    <w:rsid w:val="00F70A5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6B21"/>
  <w15:docId w15:val="{2E1C2E73-7822-403D-8079-5E766B2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60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3936C-C194-42D1-97E0-3F7D7277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5</cp:revision>
  <cp:lastPrinted>2015-12-23T11:47:00Z</cp:lastPrinted>
  <dcterms:created xsi:type="dcterms:W3CDTF">2017-07-11T09:21:00Z</dcterms:created>
  <dcterms:modified xsi:type="dcterms:W3CDTF">2018-06-09T11:37:00Z</dcterms:modified>
</cp:coreProperties>
</file>